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DE" w:rsidRDefault="002405DE" w:rsidP="002405DE">
      <w:pPr>
        <w:pStyle w:val="Normlnweb"/>
      </w:pPr>
      <w:r>
        <w:rPr>
          <w:rStyle w:val="Siln"/>
        </w:rPr>
        <w:t>1949</w:t>
      </w:r>
    </w:p>
    <w:p w:rsidR="002405DE" w:rsidRDefault="002405DE" w:rsidP="002405DE">
      <w:pPr>
        <w:pStyle w:val="Normlnweb"/>
      </w:pPr>
      <w:r>
        <w:rPr>
          <w:rStyle w:val="Siln"/>
        </w:rPr>
        <w:t>1948/1949</w:t>
      </w:r>
    </w:p>
    <w:p w:rsidR="002405DE" w:rsidRDefault="002405DE" w:rsidP="002405DE">
      <w:pPr>
        <w:pStyle w:val="Normlnweb"/>
      </w:pPr>
      <w:r>
        <w:t>Archivní fondy.</w:t>
      </w:r>
    </w:p>
    <w:p w:rsidR="002405DE" w:rsidRDefault="002405DE" w:rsidP="002405DE">
      <w:pPr>
        <w:pStyle w:val="Normlnweb"/>
      </w:pPr>
      <w:r>
        <w:t>V uvedeném období získal a </w:t>
      </w:r>
      <w:proofErr w:type="spellStart"/>
      <w:r>
        <w:t>inventarisoval</w:t>
      </w:r>
      <w:proofErr w:type="spellEnd"/>
      <w:r>
        <w:t xml:space="preserve"> Archiv 20 fondů (č. 255 až 274). Z nich lze připomenouti na př. výkresy A, a J. </w:t>
      </w:r>
      <w:proofErr w:type="spellStart"/>
      <w:r>
        <w:t>Schnircha</w:t>
      </w:r>
      <w:proofErr w:type="spellEnd"/>
      <w:r>
        <w:t xml:space="preserve"> (1779–1870), které jsou dalším doplňkem vzácné rodinné pozůstalosti, Archivu již dříve svěřené, sbírku stanov bratrských pokladen (1863–1938), rukopis studie Fr. </w:t>
      </w:r>
      <w:proofErr w:type="spellStart"/>
      <w:r>
        <w:t>Zumana</w:t>
      </w:r>
      <w:proofErr w:type="spellEnd"/>
      <w:r>
        <w:t xml:space="preserve"> o Ing. Dr. h. c. Antonínu Rytířovi (1849–1922) a Album fotografií </w:t>
      </w:r>
      <w:proofErr w:type="spellStart"/>
      <w:r>
        <w:t>býv</w:t>
      </w:r>
      <w:proofErr w:type="spellEnd"/>
      <w:r>
        <w:t xml:space="preserve">. </w:t>
      </w:r>
      <w:proofErr w:type="spellStart"/>
      <w:r>
        <w:t>záv</w:t>
      </w:r>
      <w:proofErr w:type="spellEnd"/>
      <w:r>
        <w:t xml:space="preserve">. J. D. </w:t>
      </w:r>
      <w:proofErr w:type="spellStart"/>
      <w:r>
        <w:t>Starck</w:t>
      </w:r>
      <w:proofErr w:type="spellEnd"/>
      <w:r>
        <w:t xml:space="preserve"> (1792–1939). Zahájena byla </w:t>
      </w:r>
      <w:proofErr w:type="spellStart"/>
      <w:r>
        <w:t>inventarisace</w:t>
      </w:r>
      <w:proofErr w:type="spellEnd"/>
      <w:r>
        <w:t xml:space="preserve"> rozsáhlých pozůstalostí: Ing. Dr. h. c. </w:t>
      </w:r>
      <w:proofErr w:type="spellStart"/>
      <w:r>
        <w:t>Frant</w:t>
      </w:r>
      <w:proofErr w:type="spellEnd"/>
      <w:r>
        <w:t>. Křižíka (1847–1941) a montanisty Ing. Rudolfa Sládečka (1857–1929).</w:t>
      </w:r>
    </w:p>
    <w:p w:rsidR="002405DE" w:rsidRDefault="002405DE" w:rsidP="002405DE">
      <w:pPr>
        <w:pStyle w:val="Normlnweb"/>
      </w:pPr>
      <w:r>
        <w:t>Knihovna a sbírky.</w:t>
      </w:r>
    </w:p>
    <w:p w:rsidR="002405DE" w:rsidRDefault="002405DE" w:rsidP="002405DE">
      <w:pPr>
        <w:pStyle w:val="Normlnweb"/>
      </w:pPr>
      <w:r>
        <w:t xml:space="preserve">Knihovna vzrostla o 1.005 čís. </w:t>
      </w:r>
      <w:proofErr w:type="spellStart"/>
      <w:r>
        <w:t>přír</w:t>
      </w:r>
      <w:proofErr w:type="spellEnd"/>
      <w:r>
        <w:t xml:space="preserve">. a čítá 6.122 sv. Jelikož Archiv soustřeďuje zejména starší literaturu hospodářskou, vyřazovanou z knihoven sloužících ryze praktickým účelům, nezbytnou však pro studium našeho hospodářského vývoje, koná tak i v tomto směru činnost záchrannou. – Vedle knihovny doplňuje Archiv také sbírku drobných tisků a soustavnou sbírku </w:t>
      </w:r>
      <w:proofErr w:type="spellStart"/>
      <w:r>
        <w:t>výstřížků</w:t>
      </w:r>
      <w:proofErr w:type="spellEnd"/>
      <w:r>
        <w:t>, pořádané věcně.</w:t>
      </w:r>
    </w:p>
    <w:p w:rsidR="002405DE" w:rsidRDefault="002405DE" w:rsidP="002405DE">
      <w:pPr>
        <w:pStyle w:val="Normlnweb"/>
      </w:pPr>
      <w:r>
        <w:t>Ochrana, evidence a výzkum archivu</w:t>
      </w:r>
    </w:p>
    <w:p w:rsidR="002405DE" w:rsidRDefault="002405DE" w:rsidP="002405DE">
      <w:pPr>
        <w:pStyle w:val="Normlnweb"/>
      </w:pPr>
      <w:r>
        <w:t xml:space="preserve">je hlavním úkolem Archivu. Především je třeba, aby se podniky samy, lépe než dosud, staraly o starší své cenné písemnosti a budovaly si vlastní podnikové archivy. Nenahraditelné škody působí zejména bezohledně a překotně prováděné sběry papíru. Zástupce Archivu doporučil proto na poradě min. průmyslu 1. října, aby se také v podnicích vytřiďovaly písemnosti podle skartačních směrnic, jak je tomu u veřejných úřadů. Jak </w:t>
      </w:r>
      <w:proofErr w:type="gramStart"/>
      <w:r>
        <w:t>brněnský</w:t>
      </w:r>
      <w:proofErr w:type="gramEnd"/>
      <w:r>
        <w:t xml:space="preserve"> tak i pražský Archiv podaly pak </w:t>
      </w:r>
      <w:proofErr w:type="spellStart"/>
      <w:r>
        <w:t>hosp</w:t>
      </w:r>
      <w:proofErr w:type="spellEnd"/>
      <w:r>
        <w:t>. ministerstvům zároveň s návrhy na organisaci hospodářského archivnictví návrh těchto směrnic. Závažnost věci ocenilo zatím jedině min. financí, které vydalo 19. listopadu o č. j. 224.221/48-III/5 Směrnice pro skartaci písemností peněžních ústavů a 23. prosince o č. j. 250.125/48-III/8 obdobné směrnice pro smluvní pojišťovny.</w:t>
      </w:r>
    </w:p>
    <w:p w:rsidR="002405DE" w:rsidRDefault="002405DE" w:rsidP="002405DE">
      <w:pPr>
        <w:pStyle w:val="Normlnweb"/>
      </w:pPr>
      <w:r>
        <w:t xml:space="preserve">Aby bylo podnikové archivnictví postaveno na pevný základ, vypracoval Archiv ve spolupráci s Čs. </w:t>
      </w:r>
      <w:proofErr w:type="spellStart"/>
      <w:r>
        <w:t>normalisační</w:t>
      </w:r>
      <w:proofErr w:type="spellEnd"/>
      <w:r>
        <w:t xml:space="preserve"> společností a Čs. dokumentační společností Řád pro podnikové archivy, který vyjde v červnu jako 11. část normy </w:t>
      </w:r>
      <w:proofErr w:type="spellStart"/>
      <w:r>
        <w:t>ČsNS</w:t>
      </w:r>
      <w:proofErr w:type="spellEnd"/>
      <w:r>
        <w:t xml:space="preserve"> 1411 Spisový a archivní řád pro podniky. Součástí této normy budou také směrnice pro vytřiďování písemností v podnicích. Zároveň s tím vyjde také </w:t>
      </w:r>
      <w:proofErr w:type="spellStart"/>
      <w:r>
        <w:t>ČsNS</w:t>
      </w:r>
      <w:proofErr w:type="spellEnd"/>
      <w:r>
        <w:t xml:space="preserve"> 1412 Spisový plán pro podniky.</w:t>
      </w:r>
    </w:p>
    <w:p w:rsidR="002405DE" w:rsidRDefault="002405DE" w:rsidP="002405DE">
      <w:pPr>
        <w:pStyle w:val="Normlnweb"/>
      </w:pPr>
      <w:r>
        <w:t>Z podnětu a za spolupráce pražského (po př. brněnského) Archivu se pořádaly kursy pro podnikové archiváře a to 15. až 16. listopadu v Plzni, 18. až 19. listopadu v Olomouci a 28. až 30. dubna 1949 v Liberci. Účastníci pardubického kursu se usnesli jednomyslně na resoluci, která tlumočí nejnaléhavější potřeby hospodářského archivnictví.</w:t>
      </w:r>
    </w:p>
    <w:p w:rsidR="002405DE" w:rsidRDefault="002405DE" w:rsidP="002405DE">
      <w:pPr>
        <w:pStyle w:val="Normlnweb"/>
      </w:pPr>
      <w:r>
        <w:t xml:space="preserve">Uvedené normy nesplnily by svůj účel, kdyby za nimi ne následovalo soustavné školení pracovníků. Proto Archiv společně s uvedenými společnostmi připravují pořádání 14 čtyřdenních kursů spisové dokumentace a podnikového archivnictví v tomto roce v celé ČSR. První z nich se koná v Praze od 30. května do 2. června t. </w:t>
      </w:r>
      <w:proofErr w:type="spellStart"/>
      <w:proofErr w:type="gramStart"/>
      <w:r>
        <w:t>r.dbočka</w:t>
      </w:r>
      <w:proofErr w:type="spellEnd"/>
      <w:proofErr w:type="gramEnd"/>
      <w:r>
        <w:t xml:space="preserve"> v Liberci.</w:t>
      </w:r>
    </w:p>
    <w:p w:rsidR="002405DE" w:rsidRDefault="002405DE" w:rsidP="002405DE">
      <w:pPr>
        <w:pStyle w:val="Normlnweb"/>
      </w:pPr>
      <w:r>
        <w:lastRenderedPageBreak/>
        <w:t>Již v červenci m. r. provedli z podnětu Archivu zaměstnanci zemského, musejního a průmyslového Archivu odbornou skartaci registratur vybraných zrušených podniků na Liberecku na způsob nárazové brigády. Další brigáda těchto zaměstnanců svezla s podporou MŠVU a FNO 10. až 15. dubna t. r. zachráněné archiválie do zvláštní místnosti, kde je spořádala. Položila tak základ k odbočce Archivu v Liberci, která se má stát ohniskem hospodářské archivní péče v našem severním pohraničí.</w:t>
      </w:r>
    </w:p>
    <w:p w:rsidR="002405DE" w:rsidRDefault="002405DE" w:rsidP="002405DE">
      <w:pPr>
        <w:pStyle w:val="Normlnweb"/>
      </w:pPr>
      <w:r>
        <w:t>Publikace.</w:t>
      </w:r>
    </w:p>
    <w:p w:rsidR="002405DE" w:rsidRDefault="002405DE" w:rsidP="002405DE">
      <w:pPr>
        <w:pStyle w:val="Normlnweb"/>
      </w:pPr>
      <w:r>
        <w:t>V těchto dnech vyšlo druhé vydání užitečné příručky B. Mendla: Hospodářský vývoj Evropy. Archiv chystá rozmanité pomůcky archivní a zejména vydání Křižíkových pamětí.</w:t>
      </w:r>
    </w:p>
    <w:p w:rsidR="002405DE" w:rsidRDefault="002405DE" w:rsidP="002405DE">
      <w:pPr>
        <w:pStyle w:val="Normlnweb"/>
      </w:pPr>
    </w:p>
    <w:p w:rsidR="00F8541D" w:rsidRPr="002405DE" w:rsidRDefault="00F8541D" w:rsidP="002405DE">
      <w:bookmarkStart w:id="0" w:name="_GoBack"/>
      <w:bookmarkEnd w:id="0"/>
    </w:p>
    <w:sectPr w:rsidR="00F8541D" w:rsidRPr="0024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0C1B00"/>
    <w:rsid w:val="00117F1D"/>
    <w:rsid w:val="002405DE"/>
    <w:rsid w:val="00AD19D2"/>
    <w:rsid w:val="00AD28BB"/>
    <w:rsid w:val="00D92F8D"/>
    <w:rsid w:val="00EC0C41"/>
    <w:rsid w:val="00ED5E03"/>
    <w:rsid w:val="00EE052C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2023-05-12T19:04:00Z</dcterms:created>
  <dcterms:modified xsi:type="dcterms:W3CDTF">2023-05-12T19:04:00Z</dcterms:modified>
</cp:coreProperties>
</file>